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“ESA”)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11"/>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11"/>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1"/>
        </w:numPr>
        <w:spacing w:after="0" w:line="240" w:lineRule="auto"/>
        <w:ind w:left="720" w:hanging="360"/>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0"/>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Overtime shall be paid in accordance with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(“ESA”) and the Employer's overtime policies. Hours worked over 44 in a week will be paid out at one and half times of the minimum wage.  If </w:t>
      </w:r>
      <w:r w:rsidDel="00000000" w:rsidR="00000000" w:rsidRPr="00000000">
        <w:rPr>
          <w:rtl w:val="0"/>
        </w:rPr>
        <w:t xml:space="preserve">the Employee’s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hourly rate of pay is or exceeds one and half times the minimum wage, </w:t>
      </w:r>
      <w:r w:rsidDel="00000000" w:rsidR="00000000" w:rsidRPr="00000000">
        <w:rPr>
          <w:rtl w:val="0"/>
        </w:rPr>
        <w:t xml:space="preserve">the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paid at straight time for hours worked over 44 in a week.  Hours worked over 44 hours require management direction and/or consent.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w:t>
      </w:r>
      <w:r w:rsidDel="00000000" w:rsidR="00000000" w:rsidRPr="00000000">
        <w:rPr>
          <w:rtl w:val="0"/>
        </w:rPr>
        <w:t xml:space="preserve"> </w:t>
      </w:r>
      <w:r w:rsidDel="00000000" w:rsidR="00000000" w:rsidRPr="00000000">
        <w:rPr>
          <w:color w:val="000000"/>
          <w:highlight w:val="yellow"/>
          <w:rtl w:val="0"/>
        </w:rPr>
        <w:t xml:space="preserve">The Employee agrees that their vacation pay will be paid on every paycheque,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The Employee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will accrue sick time benefit of up to [X] days in a calendar year, prorated from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start date. </w:t>
      </w: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must earn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paid sick time benefit before </w:t>
      </w:r>
      <w:r w:rsidDel="00000000" w:rsidR="00000000" w:rsidRPr="00000000">
        <w:rPr>
          <w:highlight w:val="yellow"/>
          <w:rtl w:val="0"/>
        </w:rPr>
        <w:t xml:space="preserve">they</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may use it for paid sick time.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7">
      <w:pPr>
        <w:numPr>
          <w:ilvl w:val="0"/>
          <w:numId w:val="7"/>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8">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9">
      <w:pPr>
        <w:numPr>
          <w:ilvl w:val="1"/>
          <w:numId w:val="7"/>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i688dcupe820"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highlight w:val="yellow"/>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numPr>
          <w:ilvl w:val="0"/>
          <w:numId w:val="11"/>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0">
      <w:pPr>
        <w:numPr>
          <w:ilvl w:val="0"/>
          <w:numId w:val="8"/>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1">
      <w:pPr>
        <w:spacing w:after="0" w:line="240" w:lineRule="auto"/>
        <w:ind w:left="720" w:firstLine="0"/>
        <w:rPr/>
      </w:pPr>
      <w:r w:rsidDel="00000000" w:rsidR="00000000" w:rsidRPr="00000000">
        <w:rPr>
          <w:rtl w:val="0"/>
        </w:rPr>
      </w:r>
    </w:p>
    <w:p w:rsidR="00000000" w:rsidDel="00000000" w:rsidP="00000000" w:rsidRDefault="00000000" w:rsidRPr="00000000" w14:paraId="00000032">
      <w:pPr>
        <w:numPr>
          <w:ilvl w:val="0"/>
          <w:numId w:val="8"/>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3">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5">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6">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7">
      <w:pPr>
        <w:shd w:fill="ffffff" w:val="clear"/>
        <w:spacing w:after="0" w:line="240" w:lineRule="auto"/>
        <w:rPr>
          <w:color w:val="000000"/>
        </w:rPr>
      </w:pPr>
      <w:r w:rsidDel="00000000" w:rsidR="00000000" w:rsidRPr="00000000">
        <w:rPr>
          <w:color w:val="000000"/>
          <w:highlight w:val="yellow"/>
          <w:rtl w:val="0"/>
        </w:rPr>
        <w:t xml:space="preserve">&lt;</w:t>
      </w:r>
      <w:r w:rsidDel="00000000" w:rsidR="00000000" w:rsidRPr="00000000">
        <w:rPr>
          <w:highlight w:val="yellow"/>
          <w:rtl w:val="0"/>
        </w:rPr>
        <w:t xml:space="preserve">Organization</w:t>
      </w:r>
      <w:r w:rsidDel="00000000" w:rsidR="00000000" w:rsidRPr="00000000">
        <w:rPr>
          <w:color w:val="000000"/>
          <w:highlight w:val="yellow"/>
          <w:rtl w:val="0"/>
        </w:rPr>
        <w:t xml:space="preserve"> 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w:t>
      </w:r>
      <w:r w:rsidDel="00000000" w:rsidR="00000000" w:rsidRPr="00000000">
        <w:rPr>
          <w:rtl w:val="0"/>
        </w:rPr>
        <w:t xml:space="preserve"> 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w:t>
      </w:r>
      <w:r w:rsidDel="00000000" w:rsidR="00000000" w:rsidRPr="00000000">
        <w:rPr>
          <w:rtl w:val="0"/>
        </w:rPr>
        <w:t xml:space="preserve">’s</w:t>
      </w:r>
      <w:r w:rsidDel="00000000" w:rsidR="00000000" w:rsidRPr="00000000">
        <w:rPr>
          <w:color w:val="000000"/>
          <w:rtl w:val="0"/>
        </w:rPr>
        <w:t xml:space="preserve"> schedule, place of work and/or require them to return to work full time, at the Company’s location as specified in th</w:t>
      </w:r>
      <w:r w:rsidDel="00000000" w:rsidR="00000000" w:rsidRPr="00000000">
        <w:rPr>
          <w:rtl w:val="0"/>
        </w:rPr>
        <w:t xml:space="preserve">is</w:t>
      </w:r>
      <w:r w:rsidDel="00000000" w:rsidR="00000000" w:rsidRPr="00000000">
        <w:rPr>
          <w:color w:val="000000"/>
          <w:rtl w:val="0"/>
        </w:rPr>
        <w:t xml:space="preserve"> Agreement.</w:t>
      </w:r>
    </w:p>
    <w:p w:rsidR="00000000" w:rsidDel="00000000" w:rsidP="00000000" w:rsidRDefault="00000000" w:rsidRPr="00000000" w14:paraId="00000038">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New Brunswick . The Employee therefore agrees that they will not relocate outside of New Brunswick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4E">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1">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3">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5">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5D">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5F">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4">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6E">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Compliance with ESA</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2">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6">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enures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A">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7E">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A">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New Brunswick , and the federal laws of Canada applicable in that province, and the parties agree and attorn to the exclusive jurisdiction of the courts of the Province of New Brunswick  in relation to the enforcement of this Agreement.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hereto may be signed by each party in identical counterparts, which shall together constitute a complete agreement. The parties further agree and acknowledge that signed copies of this Agreement and any documents, schedules, exhibits, which are ancillary hereto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5">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6">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7">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8">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9">
      <w:pPr>
        <w:numPr>
          <w:ilvl w:val="2"/>
          <w:numId w:val="2"/>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A">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B">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Sincerely yours,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3">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4">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5">
      <w:pPr>
        <w:shd w:fill="ffffff" w:val="clear"/>
        <w:spacing w:after="0" w:line="240" w:lineRule="auto"/>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B">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C">
            <w:pPr>
              <w:spacing w:after="0" w:line="240" w:lineRule="auto"/>
              <w:rPr/>
            </w:pPr>
            <w:r w:rsidDel="00000000" w:rsidR="00000000" w:rsidRPr="00000000">
              <w:rPr>
                <w:rtl w:val="0"/>
              </w:rPr>
            </w:r>
          </w:p>
        </w:tc>
        <w:tc>
          <w:tcPr>
            <w:vAlign w:val="bottom"/>
          </w:tcPr>
          <w:p w:rsidR="00000000" w:rsidDel="00000000" w:rsidP="00000000" w:rsidRDefault="00000000" w:rsidRPr="00000000" w14:paraId="000000AD">
            <w:pPr>
              <w:spacing w:after="0" w:line="240" w:lineRule="auto"/>
              <w:rPr/>
            </w:pPr>
            <w:r w:rsidDel="00000000" w:rsidR="00000000" w:rsidRPr="00000000">
              <w:rPr>
                <w:rtl w:val="0"/>
              </w:rPr>
            </w:r>
          </w:p>
        </w:tc>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r>
    </w:tbl>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ZhdfgKSXED2um0FUQKj0TY1+g==">CgMxLjAyCWlkLmxueGJ6OTIQa2l4Lmk2ODhkY3VwZTgyMDIJaC4yZXQ5MnAwMghoLnR5amN3dDIJaC4zZHk2dmttMgppZC4yanhzeHFoMgppZC40NHNpbmlvMglpZC56MzM3eWEyCmlkLjNqMnFxbTMyCmlkLjF5ODEwdHcyCmlkLjRpN29qaHAyCmlkLjJ4Y3l0cGkyCmlkLjFjaTkzeGIyCmlkLjN3aHdtbDQyCmlkLjJibjZ3c3g4AHIhMVVuR1hsUHllOTRPWGw2VVhhREFhT29OTUQ1V0N4Sk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2024-05-05T17:04:00Z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